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01" w:rsidRPr="00095D3D" w:rsidRDefault="005C4401" w:rsidP="005C4401">
      <w:pPr>
        <w:pStyle w:val="Head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>RAKMHSU/</w:t>
      </w:r>
      <w:r w:rsidRPr="00095D3D">
        <w:rPr>
          <w:rFonts w:ascii="Berlin Sans FB" w:hAnsi="Berlin Sans FB"/>
          <w:sz w:val="48"/>
          <w:szCs w:val="48"/>
        </w:rPr>
        <w:t xml:space="preserve">RAK Research &amp; Ethics Committee </w:t>
      </w:r>
    </w:p>
    <w:p w:rsidR="005C4401" w:rsidRPr="00A07685" w:rsidRDefault="005C4401" w:rsidP="005C4401">
      <w:pPr>
        <w:tabs>
          <w:tab w:val="center" w:pos="4680"/>
          <w:tab w:val="right" w:pos="9360"/>
        </w:tabs>
        <w:jc w:val="center"/>
        <w:rPr>
          <w:rFonts w:ascii="Berlin Sans FB" w:hAnsi="Berlin Sans FB"/>
          <w:sz w:val="28"/>
          <w:szCs w:val="28"/>
        </w:rPr>
      </w:pPr>
      <w:r w:rsidRPr="00A07685">
        <w:rPr>
          <w:rFonts w:ascii="Berlin Sans FB" w:hAnsi="Berlin Sans FB"/>
          <w:sz w:val="20"/>
          <w:szCs w:val="20"/>
        </w:rPr>
        <w:t xml:space="preserve">        </w:t>
      </w:r>
      <w:r w:rsidRPr="00A07685">
        <w:rPr>
          <w:rFonts w:ascii="Berlin Sans FB" w:hAnsi="Berlin Sans FB"/>
          <w:sz w:val="28"/>
          <w:szCs w:val="28"/>
        </w:rPr>
        <w:t>Ras Al Khaimah, U</w:t>
      </w:r>
      <w:r>
        <w:rPr>
          <w:rFonts w:ascii="Berlin Sans FB" w:hAnsi="Berlin Sans FB"/>
          <w:sz w:val="28"/>
          <w:szCs w:val="28"/>
        </w:rPr>
        <w:t>AE</w:t>
      </w: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Date: DD/MMM/YYYY </w:t>
      </w: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32" w:after="0" w:line="276" w:lineRule="exact"/>
        <w:ind w:left="116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162" w:after="0" w:line="322" w:lineRule="exact"/>
        <w:ind w:left="2575" w:firstLine="65"/>
        <w:rPr>
          <w:rFonts w:ascii="Times New Roman Bold" w:hAnsi="Times New Roman Bold" w:cs="Times New Roman Bold"/>
          <w:b/>
          <w:color w:val="000000"/>
          <w:sz w:val="28"/>
          <w:szCs w:val="28"/>
          <w:u w:val="single"/>
        </w:rPr>
      </w:pPr>
      <w:r>
        <w:rPr>
          <w:rFonts w:ascii="Times New Roman Bold" w:hAnsi="Times New Roman Bold" w:cs="Times New Roman Bold"/>
          <w:b/>
          <w:color w:val="000000"/>
          <w:sz w:val="28"/>
          <w:szCs w:val="28"/>
          <w:u w:val="single"/>
        </w:rPr>
        <w:t xml:space="preserve">Students Research </w:t>
      </w:r>
      <w:r w:rsidRPr="00475EFF">
        <w:rPr>
          <w:rFonts w:ascii="Times New Roman Bold" w:hAnsi="Times New Roman Bold" w:cs="Times New Roman Bold"/>
          <w:b/>
          <w:color w:val="000000"/>
          <w:sz w:val="28"/>
          <w:szCs w:val="28"/>
          <w:u w:val="single"/>
        </w:rPr>
        <w:t xml:space="preserve">Application </w:t>
      </w:r>
    </w:p>
    <w:p w:rsidR="005C4401" w:rsidRPr="002C6A0E" w:rsidRDefault="005C4401" w:rsidP="005C4401">
      <w:pPr>
        <w:widowControl w:val="0"/>
        <w:autoSpaceDE w:val="0"/>
        <w:autoSpaceDN w:val="0"/>
        <w:adjustRightInd w:val="0"/>
        <w:spacing w:before="162" w:after="0" w:line="322" w:lineRule="exact"/>
        <w:rPr>
          <w:rFonts w:ascii="Times New Roman Bold" w:hAnsi="Times New Roman Bold" w:cs="Times New Roman Bold"/>
          <w:b/>
          <w:color w:val="000000"/>
          <w:szCs w:val="28"/>
          <w:u w:val="single"/>
        </w:rPr>
      </w:pPr>
      <w:r w:rsidRPr="002C6A0E">
        <w:rPr>
          <w:rFonts w:ascii="Times New Roman Bold" w:hAnsi="Times New Roman Bold" w:cs="Times New Roman Bold"/>
          <w:b/>
          <w:color w:val="000000"/>
          <w:szCs w:val="28"/>
          <w:u w:val="single"/>
        </w:rPr>
        <w:t>(Please note in students research proposals, faculty/staff can be supervisors and/or co-investigators)</w:t>
      </w:r>
    </w:p>
    <w:p w:rsidR="005C4401" w:rsidRDefault="005C4401" w:rsidP="005C4401">
      <w:pPr>
        <w:widowControl w:val="0"/>
        <w:autoSpaceDE w:val="0"/>
        <w:autoSpaceDN w:val="0"/>
        <w:adjustRightInd w:val="0"/>
        <w:spacing w:after="0" w:line="253" w:lineRule="exact"/>
        <w:ind w:left="116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49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5C4401" w:rsidRDefault="005C4401" w:rsidP="005C4401">
      <w:pPr>
        <w:widowControl w:val="0"/>
        <w:autoSpaceDE w:val="0"/>
        <w:autoSpaceDN w:val="0"/>
        <w:adjustRightInd w:val="0"/>
        <w:spacing w:before="49" w:after="0" w:line="253" w:lineRule="exact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Name of Coordinating/Principal Investigator: </w:t>
      </w:r>
    </w:p>
    <w:p w:rsidR="0032250C" w:rsidRDefault="0032250C"/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Degree Program:</w:t>
      </w:r>
    </w:p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Department:</w:t>
      </w:r>
    </w:p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Phone number:</w:t>
      </w:r>
    </w:p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Email address: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 w:rsidRPr="005C4401">
        <w:rPr>
          <w:rFonts w:ascii="Times New Roman Bold" w:hAnsi="Times New Roman Bold" w:cs="Times New Roman Bold"/>
          <w:color w:val="000000"/>
        </w:rPr>
        <w:t>Title of the project: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Key personnel on the project</w:t>
            </w: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Institution</w:t>
            </w: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Study Role</w:t>
            </w:r>
          </w:p>
        </w:tc>
        <w:tc>
          <w:tcPr>
            <w:tcW w:w="2338" w:type="dxa"/>
          </w:tcPr>
          <w:p w:rsidR="005C4401" w:rsidRDefault="005C4401" w:rsidP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Contact details (Phone/email)</w:t>
            </w:r>
          </w:p>
        </w:tc>
      </w:tr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 xml:space="preserve">                                </w:t>
            </w: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5C4401" w:rsidTr="005C4401"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7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2338" w:type="dxa"/>
          </w:tcPr>
          <w:p w:rsidR="005C4401" w:rsidRDefault="005C4401">
            <w:pPr>
              <w:rPr>
                <w:rFonts w:ascii="Times New Roman Bold" w:hAnsi="Times New Roman Bold" w:cs="Times New Roman Bold"/>
                <w:color w:val="000000"/>
              </w:rPr>
            </w:pPr>
          </w:p>
        </w:tc>
      </w:tr>
    </w:tbl>
    <w:p w:rsidR="005C4401" w:rsidRDefault="005C4401">
      <w:pPr>
        <w:rPr>
          <w:rFonts w:ascii="Times New Roman Bold" w:hAnsi="Times New Roman Bold" w:cs="Times New Roman Bold"/>
          <w:color w:val="000000"/>
        </w:rPr>
      </w:pP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Have you applied for funding for the project?      </w:t>
      </w:r>
      <w:r>
        <w:rPr>
          <w:rFonts w:ascii="Times New Roman Bold" w:hAnsi="Times New Roman Bold" w:cs="Times New Roman Bold"/>
          <w:color w:val="000000"/>
        </w:rPr>
        <w:tab/>
      </w:r>
      <w:r>
        <w:rPr>
          <w:rFonts w:ascii="Times New Roman Bold" w:hAnsi="Times New Roman Bold" w:cs="Times New Roman Bold"/>
          <w:color w:val="000000"/>
        </w:rPr>
        <w:tab/>
        <w:t xml:space="preserve"> Yes                           No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>If “Yes”, indicate sourse(s) of funding: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>Has this research undergone external scholarly review (e.g by granting agency)?   Yes</w:t>
      </w:r>
      <w:r>
        <w:rPr>
          <w:rFonts w:ascii="Times New Roman Bold" w:hAnsi="Times New Roman Bold" w:cs="Times New Roman Bold"/>
          <w:color w:val="000000"/>
        </w:rPr>
        <w:tab/>
        <w:t xml:space="preserve">  No</w:t>
      </w:r>
    </w:p>
    <w:p w:rsidR="005C4401" w:rsidRDefault="005C4401">
      <w:pPr>
        <w:rPr>
          <w:rFonts w:ascii="Times New Roman Bold" w:hAnsi="Times New Roman Bold" w:cs="Times New Roman Bold"/>
          <w:color w:val="000000"/>
        </w:rPr>
      </w:pPr>
    </w:p>
    <w:p w:rsidR="005C4401" w:rsidRPr="005C4401" w:rsidRDefault="005C4401">
      <w:pPr>
        <w:rPr>
          <w:rFonts w:ascii="Times New Roman Bold" w:hAnsi="Times New Roman Bold" w:cs="Times New Roman Bold"/>
          <w:color w:val="000000"/>
        </w:rPr>
      </w:pPr>
    </w:p>
    <w:p w:rsidR="001E39B3" w:rsidRPr="0060160C" w:rsidRDefault="001E39B3" w:rsidP="001E39B3">
      <w:pPr>
        <w:widowControl w:val="0"/>
        <w:autoSpaceDE w:val="0"/>
        <w:autoSpaceDN w:val="0"/>
        <w:adjustRightInd w:val="0"/>
        <w:spacing w:before="239" w:after="0" w:line="253" w:lineRule="exact"/>
        <w:ind w:left="22"/>
        <w:rPr>
          <w:rFonts w:ascii="Times New Roman" w:hAnsi="Times New Roman" w:cs="Times New Roman"/>
          <w:b/>
          <w:color w:val="000000"/>
        </w:rPr>
      </w:pPr>
      <w:r w:rsidRPr="0060160C">
        <w:rPr>
          <w:rFonts w:ascii="Times New Roman" w:hAnsi="Times New Roman" w:cs="Times New Roman"/>
          <w:b/>
          <w:color w:val="000000"/>
        </w:rPr>
        <w:lastRenderedPageBreak/>
        <w:t xml:space="preserve">If “Yes,” specify results of review: </w:t>
      </w:r>
    </w:p>
    <w:p w:rsidR="001E39B3" w:rsidRPr="0060160C" w:rsidRDefault="001E39B3" w:rsidP="001E39B3">
      <w:pPr>
        <w:widowControl w:val="0"/>
        <w:autoSpaceDE w:val="0"/>
        <w:autoSpaceDN w:val="0"/>
        <w:adjustRightInd w:val="0"/>
        <w:spacing w:after="0" w:line="253" w:lineRule="exact"/>
        <w:ind w:left="22"/>
        <w:rPr>
          <w:rFonts w:ascii="Times New Roman" w:hAnsi="Times New Roman" w:cs="Times New Roman"/>
          <w:b/>
          <w:color w:val="000000"/>
        </w:rPr>
      </w:pPr>
    </w:p>
    <w:p w:rsidR="001E39B3" w:rsidRDefault="001E39B3" w:rsidP="001E39B3">
      <w:pPr>
        <w:widowControl w:val="0"/>
        <w:autoSpaceDE w:val="0"/>
        <w:autoSpaceDN w:val="0"/>
        <w:adjustRightInd w:val="0"/>
        <w:spacing w:after="0" w:line="253" w:lineRule="exact"/>
        <w:ind w:left="22"/>
        <w:rPr>
          <w:rFonts w:ascii="Times New Roman" w:hAnsi="Times New Roman" w:cs="Times New Roman"/>
          <w:color w:val="000000"/>
        </w:rPr>
      </w:pP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</w:t>
      </w:r>
      <w:r w:rsidRPr="0060160C">
        <w:rPr>
          <w:rFonts w:ascii="Times New Roman" w:hAnsi="Times New Roman" w:cs="Times New Roman"/>
          <w:b/>
          <w:color w:val="000000"/>
        </w:rPr>
        <w:t>roposed start date of your research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(Consider 45-60 days for the review process to complete)</w:t>
      </w:r>
      <w:r w:rsidRPr="0060160C"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</w: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 Bold" w:hAnsi="Times New Roman Bold" w:cs="Times New Roman Bold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Academic S</w:t>
      </w:r>
      <w:r w:rsidRPr="0060160C">
        <w:rPr>
          <w:rFonts w:ascii="Times New Roman" w:hAnsi="Times New Roman" w:cs="Times New Roman"/>
          <w:b/>
          <w:color w:val="000000"/>
        </w:rPr>
        <w:t xml:space="preserve">upervisor: </w:t>
      </w:r>
      <w:r w:rsidRPr="0060160C">
        <w:rPr>
          <w:rFonts w:ascii="Times New Roman" w:hAnsi="Times New Roman" w:cs="Times New Roman"/>
          <w:b/>
          <w:color w:val="000000"/>
        </w:rPr>
        <w:br/>
      </w: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b/>
          <w:color w:val="000000"/>
        </w:rPr>
      </w:pPr>
      <w:r w:rsidRPr="0060160C">
        <w:rPr>
          <w:rFonts w:ascii="Times New Roman" w:hAnsi="Times New Roman" w:cs="Times New Roman"/>
          <w:b/>
          <w:color w:val="000000"/>
        </w:rPr>
        <w:t xml:space="preserve">On-site supervisor: </w:t>
      </w:r>
    </w:p>
    <w:p w:rsidR="001E39B3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Signature of Academic Supervisor:</w:t>
      </w:r>
    </w:p>
    <w:p w:rsidR="001E39B3" w:rsidRPr="0012777B" w:rsidRDefault="001E39B3" w:rsidP="001E39B3">
      <w:pPr>
        <w:widowControl w:val="0"/>
        <w:tabs>
          <w:tab w:val="left" w:pos="6203"/>
        </w:tabs>
        <w:autoSpaceDE w:val="0"/>
        <w:autoSpaceDN w:val="0"/>
        <w:adjustRightInd w:val="0"/>
        <w:spacing w:before="247" w:after="0" w:line="253" w:lineRule="exact"/>
        <w:ind w:left="22"/>
        <w:rPr>
          <w:rFonts w:ascii="Times New Roman Bold" w:hAnsi="Times New Roman Bold" w:cs="Times New Roman Bold"/>
          <w:color w:val="000000"/>
          <w:u w:val="single"/>
        </w:rPr>
      </w:pPr>
      <w:r w:rsidRPr="0012777B">
        <w:rPr>
          <w:rFonts w:ascii="Times New Roman" w:hAnsi="Times New Roman" w:cs="Times New Roman"/>
          <w:b/>
          <w:color w:val="000000"/>
          <w:u w:val="single"/>
        </w:rPr>
        <w:t>(Signing here indicates that the Academic Supervisor is responsible for all the work of the students)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after="0" w:line="253" w:lineRule="exact"/>
        <w:ind w:left="111"/>
        <w:rPr>
          <w:rFonts w:ascii="Times New Roman" w:hAnsi="Times New Roman" w:cs="Times New Roman"/>
          <w:color w:val="000000"/>
        </w:rPr>
      </w:pPr>
    </w:p>
    <w:p w:rsidR="001E39B3" w:rsidRPr="0060160C" w:rsidRDefault="001E39B3" w:rsidP="001E39B3">
      <w:pPr>
        <w:widowControl w:val="0"/>
        <w:autoSpaceDE w:val="0"/>
        <w:autoSpaceDN w:val="0"/>
        <w:adjustRightInd w:val="0"/>
        <w:spacing w:before="174" w:after="0" w:line="253" w:lineRule="exact"/>
        <w:rPr>
          <w:rFonts w:ascii="Times New Roman" w:hAnsi="Times New Roman" w:cs="Times New Roman"/>
          <w:b/>
          <w:color w:val="000000"/>
        </w:rPr>
      </w:pPr>
      <w:r w:rsidRPr="0060160C">
        <w:rPr>
          <w:rFonts w:ascii="Times New Roman" w:hAnsi="Times New Roman" w:cs="Times New Roman"/>
          <w:b/>
          <w:color w:val="000000"/>
        </w:rPr>
        <w:t>Type of project (e.g. Undergraduate project/ Master’s thesis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60160C">
        <w:rPr>
          <w:rFonts w:ascii="Times New Roman" w:hAnsi="Times New Roman" w:cs="Times New Roman"/>
          <w:b/>
          <w:color w:val="000000"/>
        </w:rPr>
        <w:t xml:space="preserve">etc.): 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before="49" w:after="0" w:line="300" w:lineRule="exact"/>
        <w:ind w:left="111" w:right="27"/>
        <w:jc w:val="both"/>
        <w:rPr>
          <w:rFonts w:ascii="Times New Roman" w:hAnsi="Times New Roman" w:cs="Times New Roman"/>
          <w:color w:val="000000"/>
        </w:rPr>
      </w:pPr>
    </w:p>
    <w:p w:rsidR="001E39B3" w:rsidRDefault="001E39B3" w:rsidP="001E39B3">
      <w:pPr>
        <w:widowControl w:val="0"/>
        <w:tabs>
          <w:tab w:val="left" w:pos="8084"/>
        </w:tabs>
        <w:autoSpaceDE w:val="0"/>
        <w:autoSpaceDN w:val="0"/>
        <w:adjustRightInd w:val="0"/>
        <w:spacing w:before="232" w:after="0" w:line="253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60160C">
        <w:rPr>
          <w:rFonts w:ascii="Times New Roman" w:hAnsi="Times New Roman" w:cs="Times New Roman"/>
          <w:b/>
          <w:color w:val="000000"/>
        </w:rPr>
        <w:t>Principal Investigator</w:t>
      </w:r>
      <w:r w:rsidRPr="0060160C">
        <w:rPr>
          <w:rFonts w:ascii="Times New Roman" w:hAnsi="Times New Roman" w:cs="Times New Roman"/>
          <w:b/>
          <w:color w:val="000000"/>
        </w:rPr>
        <w:tab/>
        <w:t>Signature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</w:p>
    <w:p w:rsidR="001E39B3" w:rsidRPr="00B03E6D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B03E6D">
        <w:rPr>
          <w:rFonts w:ascii="Arial Black" w:hAnsi="Arial Black" w:cs="Arial"/>
          <w:b/>
          <w:color w:val="000000"/>
          <w:sz w:val="28"/>
          <w:szCs w:val="28"/>
          <w:u w:val="single"/>
        </w:rPr>
        <w:t>Forwarded by Dean (Signature)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1E39B3" w:rsidRDefault="001E39B3" w:rsidP="001E39B3">
      <w:pPr>
        <w:widowControl w:val="0"/>
        <w:autoSpaceDE w:val="0"/>
        <w:autoSpaceDN w:val="0"/>
        <w:adjustRightInd w:val="0"/>
        <w:spacing w:before="271" w:after="0" w:line="322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For Research Ethics Committee Use Only:</w:t>
      </w:r>
    </w:p>
    <w:p w:rsidR="001E39B3" w:rsidRDefault="001E39B3" w:rsidP="001E39B3">
      <w:pPr>
        <w:widowControl w:val="0"/>
        <w:autoSpaceDE w:val="0"/>
        <w:autoSpaceDN w:val="0"/>
        <w:adjustRightInd w:val="0"/>
        <w:spacing w:after="0" w:line="230" w:lineRule="exact"/>
        <w:ind w:left="111"/>
        <w:rPr>
          <w:rFonts w:ascii="Times New Roman Bold" w:hAnsi="Times New Roman Bold" w:cs="Times New Roman Bold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9B3" w:rsidTr="001E39B3">
        <w:tc>
          <w:tcPr>
            <w:tcW w:w="9350" w:type="dxa"/>
          </w:tcPr>
          <w:p w:rsidR="001E39B3" w:rsidRDefault="001E39B3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RAKMHSU REF NO.</w:t>
            </w:r>
          </w:p>
          <w:p w:rsidR="001E39B3" w:rsidRDefault="001E39B3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Date of submission:</w:t>
            </w:r>
          </w:p>
          <w:p w:rsidR="001E39B3" w:rsidRDefault="001E39B3" w:rsidP="001E39B3">
            <w:pPr>
              <w:rPr>
                <w:rFonts w:ascii="Times New Roman Bold" w:hAnsi="Times New Roman Bold" w:cs="Times New Roman Bold"/>
                <w:color w:val="000000"/>
              </w:rPr>
            </w:pPr>
            <w:r>
              <w:rPr>
                <w:rFonts w:ascii="Times New Roman Bold" w:hAnsi="Times New Roman Bold" w:cs="Times New Roman Bold"/>
                <w:color w:val="000000"/>
              </w:rPr>
              <w:t>Date of Approval:</w:t>
            </w:r>
          </w:p>
        </w:tc>
      </w:tr>
    </w:tbl>
    <w:p w:rsidR="005C4401" w:rsidRDefault="005C4401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1E39B3" w:rsidRPr="00095D3D" w:rsidRDefault="001E39B3" w:rsidP="001E39B3">
      <w:pPr>
        <w:pStyle w:val="Head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lastRenderedPageBreak/>
        <w:t>RAKMHSU/</w:t>
      </w:r>
      <w:r w:rsidRPr="00095D3D">
        <w:rPr>
          <w:rFonts w:ascii="Berlin Sans FB" w:hAnsi="Berlin Sans FB"/>
          <w:sz w:val="48"/>
          <w:szCs w:val="48"/>
        </w:rPr>
        <w:t xml:space="preserve">RAK Research &amp; Ethics Committee </w:t>
      </w:r>
    </w:p>
    <w:p w:rsidR="001E39B3" w:rsidRPr="00A07685" w:rsidRDefault="001E39B3" w:rsidP="001E39B3">
      <w:pPr>
        <w:tabs>
          <w:tab w:val="center" w:pos="4680"/>
          <w:tab w:val="right" w:pos="9360"/>
        </w:tabs>
        <w:jc w:val="center"/>
        <w:rPr>
          <w:rFonts w:ascii="Berlin Sans FB" w:hAnsi="Berlin Sans FB"/>
          <w:sz w:val="28"/>
          <w:szCs w:val="28"/>
        </w:rPr>
      </w:pPr>
      <w:r w:rsidRPr="00A07685">
        <w:rPr>
          <w:rFonts w:ascii="Berlin Sans FB" w:hAnsi="Berlin Sans FB"/>
          <w:sz w:val="20"/>
          <w:szCs w:val="20"/>
        </w:rPr>
        <w:t xml:space="preserve">        </w:t>
      </w:r>
      <w:r w:rsidRPr="00A07685">
        <w:rPr>
          <w:rFonts w:ascii="Berlin Sans FB" w:hAnsi="Berlin Sans FB"/>
          <w:sz w:val="28"/>
          <w:szCs w:val="28"/>
        </w:rPr>
        <w:t>Ras Al Khaimah, U</w:t>
      </w:r>
      <w:r>
        <w:rPr>
          <w:rFonts w:ascii="Berlin Sans FB" w:hAnsi="Berlin Sans FB"/>
          <w:sz w:val="28"/>
          <w:szCs w:val="28"/>
        </w:rPr>
        <w:t>AE</w:t>
      </w: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</w:p>
    <w:p w:rsidR="00056FA9" w:rsidRDefault="00056FA9" w:rsidP="00056FA9">
      <w:pPr>
        <w:widowControl w:val="0"/>
        <w:autoSpaceDE w:val="0"/>
        <w:autoSpaceDN w:val="0"/>
        <w:adjustRightInd w:val="0"/>
        <w:spacing w:before="10" w:after="0" w:line="322" w:lineRule="exact"/>
        <w:jc w:val="center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Research Proposal</w:t>
      </w:r>
    </w:p>
    <w:p w:rsidR="00056FA9" w:rsidRDefault="00056FA9" w:rsidP="00056FA9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Title: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Investigators: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Aims/Objectives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Research question/Research issue: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 xml:space="preserve">Plain Language SUMMARY of project 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 xml:space="preserve">(2-3 sentences using language that is understood by a non-medical person) 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Background knowledge (Need for the study):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Methodology: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Duration: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Study setting: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Study design: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Study population: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Sampling method: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 xml:space="preserve">Sample size: 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Selection method: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Inclusion criteria: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Exclusion criteria: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Study materials: Equipment, questionnaire, data collection forms.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Data collection procedure: Methods used to collect the data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 xml:space="preserve">Access issues (relating to patients or their medical records): 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 xml:space="preserve">Proposed data analysis (This should clarify what the outcomes of interest are, and what comparisons will be made, using which statistical test): 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Scope of the study: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 xml:space="preserve">Limitations/ expected challenges: </w:t>
      </w:r>
    </w:p>
    <w:p w:rsidR="00243AA8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</w:p>
    <w:p w:rsidR="00B5752F" w:rsidRPr="00243AA8" w:rsidRDefault="00243AA8" w:rsidP="00243AA8">
      <w:pPr>
        <w:widowControl w:val="0"/>
        <w:autoSpaceDE w:val="0"/>
        <w:autoSpaceDN w:val="0"/>
        <w:adjustRightInd w:val="0"/>
        <w:spacing w:before="7" w:after="0" w:line="253" w:lineRule="exact"/>
        <w:jc w:val="both"/>
        <w:rPr>
          <w:rFonts w:ascii="Times New Roman Bold" w:hAnsi="Times New Roman Bold" w:cs="Times New Roman Bold"/>
          <w:color w:val="000000"/>
          <w:sz w:val="28"/>
          <w:szCs w:val="28"/>
        </w:rPr>
      </w:pPr>
      <w:r w:rsidRPr="00243AA8">
        <w:rPr>
          <w:rFonts w:ascii="Times New Roman Bold" w:hAnsi="Times New Roman Bold" w:cs="Times New Roman Bold"/>
          <w:color w:val="000000"/>
          <w:sz w:val="28"/>
          <w:szCs w:val="28"/>
        </w:rPr>
        <w:t>List of REFERENCES: Use Vancouver or APA reference style.</w:t>
      </w:r>
    </w:p>
    <w:p w:rsidR="001E39B3" w:rsidRDefault="001E39B3">
      <w:pPr>
        <w:rPr>
          <w:rFonts w:ascii="Times New Roman Bold" w:hAnsi="Times New Roman Bold" w:cs="Times New Roman Bold"/>
          <w:color w:val="000000"/>
        </w:rPr>
      </w:pPr>
      <w:bookmarkStart w:id="0" w:name="_GoBack"/>
      <w:bookmarkEnd w:id="0"/>
    </w:p>
    <w:p w:rsidR="00635573" w:rsidRDefault="00635573">
      <w:pPr>
        <w:rPr>
          <w:rFonts w:ascii="Times New Roman Bold" w:hAnsi="Times New Roman Bold" w:cs="Times New Roman Bold"/>
          <w:color w:val="000000"/>
        </w:rPr>
      </w:pPr>
    </w:p>
    <w:p w:rsidR="00635573" w:rsidRDefault="00635573" w:rsidP="00635573">
      <w:pPr>
        <w:widowControl w:val="0"/>
        <w:autoSpaceDE w:val="0"/>
        <w:autoSpaceDN w:val="0"/>
        <w:adjustRightInd w:val="0"/>
        <w:spacing w:before="22" w:after="0" w:line="253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Ethical Considerations </w:t>
      </w:r>
    </w:p>
    <w:p w:rsidR="00635573" w:rsidRDefault="00635573" w:rsidP="006355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How will participants be recruited or cases be identified? </w:t>
      </w:r>
    </w:p>
    <w:p w:rsidR="00635573" w:rsidRDefault="00635573" w:rsidP="006355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 xml:space="preserve">How will informed consent be obtained from participants? </w:t>
      </w:r>
    </w:p>
    <w:p w:rsidR="00635573" w:rsidRDefault="00635573" w:rsidP="006355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procedures will be followed to maintain confidentiality and privacy of participant’s data? </w:t>
      </w:r>
    </w:p>
    <w:p w:rsidR="00635573" w:rsidRDefault="00635573" w:rsidP="006355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Provide details of who will have access to the data. </w:t>
      </w:r>
    </w:p>
    <w:p w:rsidR="00635573" w:rsidRDefault="00635573" w:rsidP="006355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Does the project involve any of the following risks?  Indicate yes or no. </w:t>
      </w:r>
      <w:bookmarkStart w:id="1" w:name="Pg3"/>
      <w:bookmarkEnd w:id="1"/>
    </w:p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7128"/>
        <w:gridCol w:w="1350"/>
        <w:gridCol w:w="1350"/>
      </w:tblGrid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73" w:rsidRDefault="00635573">
            <w:pPr>
              <w:pStyle w:val="ListParagraph"/>
              <w:widowControl w:val="0"/>
              <w:autoSpaceDE w:val="0"/>
              <w:autoSpaceDN w:val="0"/>
              <w:adjustRightInd w:val="0"/>
              <w:spacing w:before="242" w:line="260" w:lineRule="exact"/>
              <w:ind w:left="108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No</w:t>
            </w:r>
          </w:p>
        </w:tc>
      </w:tr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73" w:rsidRDefault="00635573" w:rsidP="009309FF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Physical risk to participants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73" w:rsidRDefault="00635573" w:rsidP="009309FF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Psychological risks to participants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73" w:rsidRDefault="00635573" w:rsidP="009309FF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Does the study require participants to release </w:t>
            </w:r>
            <w:r>
              <w:rPr>
                <w:rFonts w:ascii="Arial" w:hAnsi="Arial" w:cs="Arial"/>
                <w:color w:val="000000"/>
                <w:spacing w:val="1"/>
              </w:rPr>
              <w:tab/>
              <w:t>information of a sensitive or personal nature?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73" w:rsidRDefault="00635573" w:rsidP="009309FF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Are there medical conditions, which increase the </w:t>
            </w:r>
            <w:r>
              <w:rPr>
                <w:rFonts w:ascii="Arial" w:hAnsi="Arial" w:cs="Arial"/>
                <w:color w:val="000000"/>
                <w:spacing w:val="1"/>
              </w:rPr>
              <w:tab/>
              <w:t>participants risk while in the study?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73" w:rsidRDefault="00635573" w:rsidP="009309FF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Does this study require participants to release </w:t>
            </w:r>
            <w:r>
              <w:rPr>
                <w:rFonts w:ascii="Arial" w:hAnsi="Arial" w:cs="Arial"/>
                <w:color w:val="000000"/>
                <w:spacing w:val="1"/>
              </w:rPr>
              <w:tab/>
              <w:t>information, which may reveal illegal activity?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73" w:rsidRDefault="00635573" w:rsidP="009309FF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Are there any risks to the researchers?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  <w:tr w:rsidR="00635573" w:rsidTr="0063557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73" w:rsidRDefault="00635573" w:rsidP="009309FF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242" w:after="0" w:line="260" w:lineRule="exact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Any other risks?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73" w:rsidRDefault="00635573">
            <w:pPr>
              <w:widowControl w:val="0"/>
              <w:autoSpaceDE w:val="0"/>
              <w:autoSpaceDN w:val="0"/>
              <w:adjustRightInd w:val="0"/>
              <w:spacing w:before="242" w:line="260" w:lineRule="exact"/>
              <w:ind w:left="720"/>
              <w:rPr>
                <w:rFonts w:ascii="Arial" w:hAnsi="Arial" w:cs="Arial"/>
                <w:color w:val="000000"/>
                <w:spacing w:val="1"/>
              </w:rPr>
            </w:pPr>
          </w:p>
        </w:tc>
      </w:tr>
    </w:tbl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Detail in this area explanations of an answer of “yes” to any of the above</w:t>
      </w:r>
    </w:p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</w:p>
    <w:p w:rsidR="00635573" w:rsidRDefault="00635573" w:rsidP="006355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In undertaking this research, do any “conflict of interest” issues arise? Yes/No</w:t>
      </w:r>
    </w:p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360" w:right="910"/>
        <w:jc w:val="both"/>
        <w:rPr>
          <w:rFonts w:ascii="Arial" w:hAnsi="Arial" w:cs="Arial"/>
          <w:color w:val="000000"/>
          <w:spacing w:val="1"/>
        </w:rPr>
      </w:pPr>
    </w:p>
    <w:p w:rsidR="00635573" w:rsidRDefault="00635573" w:rsidP="006355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Are the participants in a dependent relationship with the investigators?  </w:t>
      </w:r>
    </w:p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</w:p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Yes/ No</w:t>
      </w:r>
    </w:p>
    <w:p w:rsidR="00635573" w:rsidRDefault="00635573" w:rsidP="0063557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242" w:after="0" w:line="260" w:lineRule="exact"/>
        <w:ind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lastRenderedPageBreak/>
        <w:t xml:space="preserve">Are the participants staff at the institution where the study is taking place? </w:t>
      </w:r>
    </w:p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</w:p>
    <w:p w:rsidR="00635573" w:rsidRDefault="00635573" w:rsidP="00635573">
      <w:pPr>
        <w:pStyle w:val="ListParagraph"/>
        <w:widowControl w:val="0"/>
        <w:autoSpaceDE w:val="0"/>
        <w:autoSpaceDN w:val="0"/>
        <w:adjustRightInd w:val="0"/>
        <w:spacing w:before="242" w:after="0" w:line="260" w:lineRule="exact"/>
        <w:ind w:left="1080" w:right="910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>Yes/ No</w:t>
      </w:r>
    </w:p>
    <w:p w:rsidR="00635573" w:rsidRPr="005C4401" w:rsidRDefault="00635573" w:rsidP="00635573">
      <w:pPr>
        <w:rPr>
          <w:rFonts w:ascii="Times New Roman Bold" w:hAnsi="Times New Roman Bold" w:cs="Times New Roman Bold"/>
          <w:color w:val="000000"/>
        </w:rPr>
      </w:pPr>
      <w:r>
        <w:rPr>
          <w:rFonts w:ascii="Arial" w:eastAsia="Arial Unicode MS" w:hAnsi="Arial" w:cs="Arial"/>
          <w:color w:val="000000"/>
          <w:spacing w:val="1"/>
        </w:rPr>
        <w:t>Does each member of the research team have ICH-GCP Training</w:t>
      </w:r>
    </w:p>
    <w:sectPr w:rsidR="00635573" w:rsidRPr="005C44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8D" w:rsidRDefault="00C0318D" w:rsidP="005C4401">
      <w:pPr>
        <w:spacing w:after="0" w:line="240" w:lineRule="auto"/>
      </w:pPr>
      <w:r>
        <w:separator/>
      </w:r>
    </w:p>
  </w:endnote>
  <w:endnote w:type="continuationSeparator" w:id="0">
    <w:p w:rsidR="00C0318D" w:rsidRDefault="00C0318D" w:rsidP="005C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790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401" w:rsidRDefault="001E39B3" w:rsidP="001E39B3">
        <w:pPr>
          <w:pStyle w:val="Header"/>
          <w:jc w:val="center"/>
        </w:pPr>
        <w:r>
          <w:t xml:space="preserve">RAK MEDICAL &amp; HEALTH SCIENCES UNIVERSITY P.O.Box 11172, Ras Al Khaimah, UAE                         </w:t>
        </w:r>
        <w:r w:rsidR="005C4401">
          <w:fldChar w:fldCharType="begin"/>
        </w:r>
        <w:r w:rsidR="005C4401">
          <w:instrText xml:space="preserve"> PAGE   \* MERGEFORMAT </w:instrText>
        </w:r>
        <w:r w:rsidR="005C4401">
          <w:fldChar w:fldCharType="separate"/>
        </w:r>
        <w:r w:rsidR="00243AA8">
          <w:rPr>
            <w:noProof/>
          </w:rPr>
          <w:t>3</w:t>
        </w:r>
        <w:r w:rsidR="005C440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8D" w:rsidRDefault="00C0318D" w:rsidP="005C4401">
      <w:pPr>
        <w:spacing w:after="0" w:line="240" w:lineRule="auto"/>
      </w:pPr>
      <w:r>
        <w:separator/>
      </w:r>
    </w:p>
  </w:footnote>
  <w:footnote w:type="continuationSeparator" w:id="0">
    <w:p w:rsidR="00C0318D" w:rsidRDefault="00C0318D" w:rsidP="005C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7A12"/>
    <w:multiLevelType w:val="hybridMultilevel"/>
    <w:tmpl w:val="98AECF22"/>
    <w:lvl w:ilvl="0" w:tplc="FCC4925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47"/>
    <w:rsid w:val="00045A01"/>
    <w:rsid w:val="00056FA9"/>
    <w:rsid w:val="001E39B3"/>
    <w:rsid w:val="00243AA8"/>
    <w:rsid w:val="0032250C"/>
    <w:rsid w:val="003B2492"/>
    <w:rsid w:val="003C4572"/>
    <w:rsid w:val="005C22AE"/>
    <w:rsid w:val="005C4401"/>
    <w:rsid w:val="00635573"/>
    <w:rsid w:val="008A3C47"/>
    <w:rsid w:val="00B5752F"/>
    <w:rsid w:val="00C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04C21-9565-488A-88D7-3B43A9D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0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01"/>
    <w:rPr>
      <w:rFonts w:eastAsiaTheme="minorEastAsia"/>
    </w:rPr>
  </w:style>
  <w:style w:type="table" w:styleId="TableGrid">
    <w:name w:val="Table Grid"/>
    <w:basedOn w:val="TableNormal"/>
    <w:uiPriority w:val="59"/>
    <w:rsid w:val="005C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4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0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57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Kurady Bairy</dc:creator>
  <cp:keywords/>
  <dc:description/>
  <cp:lastModifiedBy>Kurady Bairy</cp:lastModifiedBy>
  <cp:revision>2</cp:revision>
  <dcterms:created xsi:type="dcterms:W3CDTF">2019-01-31T04:57:00Z</dcterms:created>
  <dcterms:modified xsi:type="dcterms:W3CDTF">2019-01-31T04:57:00Z</dcterms:modified>
</cp:coreProperties>
</file>